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spacing w:after="0" w:before="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El apoyo a la comunidad LGBT+ continúa creciendo </w:t>
      </w:r>
    </w:p>
    <w:p w:rsidR="00000000" w:rsidDel="00000000" w:rsidP="00000000" w:rsidRDefault="00000000" w:rsidRPr="00000000" w14:paraId="00000003">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Chile. Junio de 2022.- </w:t>
      </w:r>
      <w:r w:rsidDel="00000000" w:rsidR="00000000" w:rsidRPr="00000000">
        <w:rPr>
          <w:rFonts w:ascii="Proxima Nova" w:cs="Proxima Nova" w:eastAsia="Proxima Nova" w:hAnsi="Proxima Nova"/>
          <w:rtl w:val="0"/>
        </w:rPr>
        <w:t xml:space="preserve">Este 28 de junio es el Día Mundial del Orgullo LGBTQ+ donde la gente celebra su identidad sin prejuicios. En los últimos tiempos, las personas han utilizado Pinterest, la plataforma de inspiración, para explorar sus identidades, encontrar formas de conmemorar los momentos de la vida y descubrir cómo apoyar a la comunidad</w:t>
      </w:r>
      <w:hyperlink r:id="rId6">
        <w:r w:rsidDel="00000000" w:rsidR="00000000" w:rsidRPr="00000000">
          <w:rPr>
            <w:rFonts w:ascii="Proxima Nova" w:cs="Proxima Nova" w:eastAsia="Proxima Nova" w:hAnsi="Proxima Nova"/>
            <w:rtl w:val="0"/>
          </w:rPr>
          <w:t xml:space="preserve"> </w:t>
        </w:r>
      </w:hyperlink>
      <w:hyperlink r:id="rId7">
        <w:r w:rsidDel="00000000" w:rsidR="00000000" w:rsidRPr="00000000">
          <w:rPr>
            <w:rFonts w:ascii="Proxima Nova" w:cs="Proxima Nova" w:eastAsia="Proxima Nova" w:hAnsi="Proxima Nova"/>
            <w:color w:val="1155cc"/>
            <w:u w:val="single"/>
            <w:rtl w:val="0"/>
          </w:rPr>
          <w:t xml:space="preserve">LGBTQIA+</w:t>
        </w:r>
      </w:hyperlink>
      <w:r w:rsidDel="00000000" w:rsidR="00000000" w:rsidRPr="00000000">
        <w:rPr>
          <w:rFonts w:ascii="Proxima Nova" w:cs="Proxima Nova" w:eastAsia="Proxima Nova" w:hAnsi="Proxima Nova"/>
          <w:rtl w:val="0"/>
        </w:rPr>
        <w:t xml:space="preserve">. Estas son algunas de las últimas tendencias. </w:t>
      </w:r>
    </w:p>
    <w:p w:rsidR="00000000" w:rsidDel="00000000" w:rsidP="00000000" w:rsidRDefault="00000000" w:rsidRPr="00000000" w14:paraId="00000005">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Generación Z siempre está desafiando las normas de la sociedad y rompiendo moldes. Impulsados por estos cambios, las búsquedas globales de la plataforma en torno a la expresión de género, el pedido de apoyo y el fomento de la pertenencia dentro de la comunidad, son temas que se están volviendo tendencia en Pinterest. </w:t>
      </w:r>
    </w:p>
    <w:p w:rsidR="00000000" w:rsidDel="00000000" w:rsidP="00000000" w:rsidRDefault="00000000" w:rsidRPr="00000000" w14:paraId="00000007">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Estos son algunos de los ejemplos de las búsquedas que aumentaron en la plataforma de inspiración:</w:t>
      </w:r>
    </w:p>
    <w:p w:rsidR="00000000" w:rsidDel="00000000" w:rsidP="00000000" w:rsidRDefault="00000000" w:rsidRPr="00000000" w14:paraId="00000009">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numPr>
          <w:ilvl w:val="0"/>
          <w:numId w:val="1"/>
        </w:numPr>
        <w:spacing w:after="0" w:before="0" w:line="240" w:lineRule="auto"/>
        <w:ind w:left="720" w:hanging="360"/>
        <w:jc w:val="both"/>
      </w:pPr>
      <w:r w:rsidDel="00000000" w:rsidR="00000000" w:rsidRPr="00000000">
        <w:rPr>
          <w:rFonts w:ascii="Proxima Nova" w:cs="Proxima Nova" w:eastAsia="Proxima Nova" w:hAnsi="Proxima Nova"/>
          <w:rtl w:val="0"/>
        </w:rPr>
        <w:t xml:space="preserve"> </w:t>
      </w:r>
      <w:hyperlink r:id="rId8">
        <w:r w:rsidDel="00000000" w:rsidR="00000000" w:rsidRPr="00000000">
          <w:rPr>
            <w:rFonts w:ascii="Proxima Nova" w:cs="Proxima Nova" w:eastAsia="Proxima Nova" w:hAnsi="Proxima Nova"/>
            <w:b w:val="1"/>
            <w:color w:val="1155cc"/>
            <w:u w:val="single"/>
            <w:rtl w:val="0"/>
          </w:rPr>
          <w:t xml:space="preserve">"Identidad de género"</w:t>
        </w:r>
      </w:hyperlink>
      <w:r w:rsidDel="00000000" w:rsidR="00000000" w:rsidRPr="00000000">
        <w:rPr>
          <w:rFonts w:ascii="Proxima Nova" w:cs="Proxima Nova" w:eastAsia="Proxima Nova" w:hAnsi="Proxima Nova"/>
          <w:rtl w:val="0"/>
        </w:rPr>
        <w:t xml:space="preserve"> aumentó un 55%.</w:t>
      </w:r>
    </w:p>
    <w:p w:rsidR="00000000" w:rsidDel="00000000" w:rsidP="00000000" w:rsidRDefault="00000000" w:rsidRPr="00000000" w14:paraId="0000000B">
      <w:pPr>
        <w:numPr>
          <w:ilvl w:val="0"/>
          <w:numId w:val="1"/>
        </w:numPr>
        <w:spacing w:after="0" w:before="0" w:line="240" w:lineRule="auto"/>
        <w:ind w:left="720" w:hanging="360"/>
        <w:jc w:val="both"/>
      </w:pPr>
      <w:hyperlink r:id="rId9">
        <w:r w:rsidDel="00000000" w:rsidR="00000000" w:rsidRPr="00000000">
          <w:rPr>
            <w:rFonts w:ascii="Proxima Nova" w:cs="Proxima Nova" w:eastAsia="Proxima Nova" w:hAnsi="Proxima Nova"/>
            <w:b w:val="1"/>
            <w:color w:val="1155cc"/>
            <w:u w:val="single"/>
            <w:rtl w:val="0"/>
          </w:rPr>
          <w:t xml:space="preserve">"Estética de género fluido"</w:t>
        </w:r>
      </w:hyperlink>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 incrementó</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2 veces. </w:t>
      </w:r>
    </w:p>
    <w:p w:rsidR="00000000" w:rsidDel="00000000" w:rsidP="00000000" w:rsidRDefault="00000000" w:rsidRPr="00000000" w14:paraId="0000000C">
      <w:pPr>
        <w:numPr>
          <w:ilvl w:val="0"/>
          <w:numId w:val="1"/>
        </w:numPr>
        <w:spacing w:after="0" w:before="0" w:line="240" w:lineRule="auto"/>
        <w:ind w:left="720" w:hanging="360"/>
        <w:jc w:val="both"/>
      </w:pPr>
      <w:hyperlink r:id="rId10">
        <w:r w:rsidDel="00000000" w:rsidR="00000000" w:rsidRPr="00000000">
          <w:rPr>
            <w:rFonts w:ascii="Proxima Nova" w:cs="Proxima Nova" w:eastAsia="Proxima Nova" w:hAnsi="Proxima Nova"/>
            <w:b w:val="1"/>
            <w:color w:val="1155cc"/>
            <w:u w:val="single"/>
            <w:rtl w:val="0"/>
          </w:rPr>
          <w:t xml:space="preserve">"Bandera de género fluido"</w:t>
        </w:r>
      </w:hyperlink>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50% + solo el año pasado. </w:t>
      </w:r>
    </w:p>
    <w:p w:rsidR="00000000" w:rsidDel="00000000" w:rsidP="00000000" w:rsidRDefault="00000000" w:rsidRPr="00000000" w14:paraId="0000000D">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personas también usan Pinterest para celebrar momentos especiales. Por ejemplo, </w:t>
      </w:r>
      <w:hyperlink r:id="rId11">
        <w:r w:rsidDel="00000000" w:rsidR="00000000" w:rsidRPr="00000000">
          <w:rPr>
            <w:rFonts w:ascii="Proxima Nova" w:cs="Proxima Nova" w:eastAsia="Proxima Nova" w:hAnsi="Proxima Nova"/>
            <w:color w:val="1155cc"/>
            <w:u w:val="single"/>
            <w:rtl w:val="0"/>
          </w:rPr>
          <w:t xml:space="preserve">"sesión de fotos de la salida del armario"</w:t>
        </w:r>
      </w:hyperlink>
      <w:r w:rsidDel="00000000" w:rsidR="00000000" w:rsidRPr="00000000">
        <w:rPr>
          <w:rFonts w:ascii="Proxima Nova" w:cs="Proxima Nova" w:eastAsia="Proxima Nova" w:hAnsi="Proxima Nova"/>
          <w:rtl w:val="0"/>
        </w:rPr>
        <w:t xml:space="preserve"> registró un aumento de más del 44% y las búsquedas de </w:t>
      </w:r>
      <w:hyperlink r:id="rId12">
        <w:r w:rsidDel="00000000" w:rsidR="00000000" w:rsidRPr="00000000">
          <w:rPr>
            <w:rFonts w:ascii="Proxima Nova" w:cs="Proxima Nova" w:eastAsia="Proxima Nova" w:hAnsi="Proxima Nova"/>
            <w:color w:val="1155cc"/>
            <w:u w:val="single"/>
            <w:rtl w:val="0"/>
          </w:rPr>
          <w:t xml:space="preserve">"fiesta de salida del armario"</w:t>
        </w:r>
      </w:hyperlink>
      <w:r w:rsidDel="00000000" w:rsidR="00000000" w:rsidRPr="00000000">
        <w:rPr>
          <w:rFonts w:ascii="Proxima Nova" w:cs="Proxima Nova" w:eastAsia="Proxima Nova" w:hAnsi="Proxima Nova"/>
          <w:rtl w:val="0"/>
        </w:rPr>
        <w:t xml:space="preserve"> crecieron más del 67%. El informe de tendencias </w:t>
      </w:r>
      <w:hyperlink r:id="rId13">
        <w:r w:rsidDel="00000000" w:rsidR="00000000" w:rsidRPr="00000000">
          <w:rPr>
            <w:rFonts w:ascii="Proxima Nova" w:cs="Proxima Nova" w:eastAsia="Proxima Nova" w:hAnsi="Proxima Nova"/>
            <w:color w:val="1155cc"/>
            <w:u w:val="single"/>
            <w:rtl w:val="0"/>
          </w:rPr>
          <w:t xml:space="preserve">Pinterest Predicts 2022</w:t>
        </w:r>
      </w:hyperlink>
      <w:r w:rsidDel="00000000" w:rsidR="00000000" w:rsidRPr="00000000">
        <w:rPr>
          <w:rFonts w:ascii="Proxima Nova" w:cs="Proxima Nova" w:eastAsia="Proxima Nova" w:hAnsi="Proxima Nova"/>
          <w:rtl w:val="0"/>
        </w:rPr>
        <w:t xml:space="preserve"> reveló que </w:t>
      </w:r>
      <w:hyperlink r:id="rId14">
        <w:r w:rsidDel="00000000" w:rsidR="00000000" w:rsidRPr="00000000">
          <w:rPr>
            <w:rFonts w:ascii="Proxima Nova" w:cs="Proxima Nova" w:eastAsia="Proxima Nova" w:hAnsi="Proxima Nova"/>
            <w:color w:val="1155cc"/>
            <w:u w:val="single"/>
            <w:rtl w:val="0"/>
          </w:rPr>
          <w:t xml:space="preserve">"Fiestas del destino"</w:t>
        </w:r>
      </w:hyperlink>
      <w:r w:rsidDel="00000000" w:rsidR="00000000" w:rsidRPr="00000000">
        <w:rPr>
          <w:rFonts w:ascii="Proxima Nova" w:cs="Proxima Nova" w:eastAsia="Proxima Nova" w:hAnsi="Proxima Nova"/>
          <w:rtl w:val="0"/>
        </w:rPr>
        <w:t xml:space="preserve"> sería tendencia este año. </w:t>
      </w:r>
    </w:p>
    <w:p w:rsidR="00000000" w:rsidDel="00000000" w:rsidP="00000000" w:rsidRDefault="00000000" w:rsidRPr="00000000" w14:paraId="0000000F">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 evidente que los usuarios quieren demostrar su apoyo a la comunidad, lo cual se refleja en un aumento de hasta cuatro veces más en las búsquedas de </w:t>
      </w:r>
      <w:hyperlink r:id="rId15">
        <w:r w:rsidDel="00000000" w:rsidR="00000000" w:rsidRPr="00000000">
          <w:rPr>
            <w:rFonts w:ascii="Proxima Nova" w:cs="Proxima Nova" w:eastAsia="Proxima Nova" w:hAnsi="Proxima Nova"/>
            <w:color w:val="1155cc"/>
            <w:u w:val="single"/>
            <w:rtl w:val="0"/>
          </w:rPr>
          <w:t xml:space="preserve">"apoyo a comunidades LGBT"</w:t>
        </w:r>
      </w:hyperlink>
      <w:r w:rsidDel="00000000" w:rsidR="00000000" w:rsidRPr="00000000">
        <w:rPr>
          <w:rFonts w:ascii="Proxima Nova" w:cs="Proxima Nova" w:eastAsia="Proxima Nova" w:hAnsi="Proxima Nova"/>
          <w:rtl w:val="0"/>
        </w:rPr>
        <w:t xml:space="preserve"> y un incremento de </w:t>
      </w:r>
      <w:hyperlink r:id="rId16">
        <w:r w:rsidDel="00000000" w:rsidR="00000000" w:rsidRPr="00000000">
          <w:rPr>
            <w:rFonts w:ascii="Proxima Nova" w:cs="Proxima Nova" w:eastAsia="Proxima Nova" w:hAnsi="Proxima Nova"/>
            <w:color w:val="1155cc"/>
            <w:u w:val="single"/>
            <w:rtl w:val="0"/>
          </w:rPr>
          <w:t xml:space="preserve">"aliados LGBT"</w:t>
        </w:r>
      </w:hyperlink>
      <w:r w:rsidDel="00000000" w:rsidR="00000000" w:rsidRPr="00000000">
        <w:rPr>
          <w:rFonts w:ascii="Proxima Nova" w:cs="Proxima Nova" w:eastAsia="Proxima Nova" w:hAnsi="Proxima Nova"/>
          <w:rtl w:val="0"/>
        </w:rPr>
        <w:t xml:space="preserve"> de más del 75%, mientras que las búsquedas de "</w:t>
      </w:r>
      <w:hyperlink r:id="rId17">
        <w:r w:rsidDel="00000000" w:rsidR="00000000" w:rsidRPr="00000000">
          <w:rPr>
            <w:rFonts w:ascii="Proxima Nova" w:cs="Proxima Nova" w:eastAsia="Proxima Nova" w:hAnsi="Proxima Nova"/>
            <w:color w:val="1155cc"/>
            <w:u w:val="single"/>
            <w:rtl w:val="0"/>
          </w:rPr>
          <w:t xml:space="preserve">comunidad LGBT"</w:t>
        </w:r>
      </w:hyperlink>
      <w:r w:rsidDel="00000000" w:rsidR="00000000" w:rsidRPr="00000000">
        <w:rPr>
          <w:rFonts w:ascii="Proxima Nova" w:cs="Proxima Nova" w:eastAsia="Proxima Nova" w:hAnsi="Proxima Nova"/>
          <w:rtl w:val="0"/>
        </w:rPr>
        <w:t xml:space="preserve"> fueron un 60% más altas.</w:t>
      </w:r>
    </w:p>
    <w:p w:rsidR="00000000" w:rsidDel="00000000" w:rsidP="00000000" w:rsidRDefault="00000000" w:rsidRPr="00000000" w14:paraId="00000011">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Una forma de mostrar apoyo es a través de carteles y banderas durante El Orgullo. Es por esto que hubo un aumento en búsquedas como:</w:t>
      </w:r>
    </w:p>
    <w:p w:rsidR="00000000" w:rsidDel="00000000" w:rsidP="00000000" w:rsidRDefault="00000000" w:rsidRPr="00000000" w14:paraId="00000013">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numPr>
          <w:ilvl w:val="0"/>
          <w:numId w:val="2"/>
        </w:numPr>
        <w:spacing w:after="0" w:before="0" w:line="240" w:lineRule="auto"/>
        <w:ind w:left="720" w:hanging="360"/>
        <w:jc w:val="both"/>
      </w:pPr>
      <w:hyperlink r:id="rId18">
        <w:r w:rsidDel="00000000" w:rsidR="00000000" w:rsidRPr="00000000">
          <w:rPr>
            <w:rFonts w:ascii="Proxima Nova" w:cs="Proxima Nova" w:eastAsia="Proxima Nova" w:hAnsi="Proxima Nova"/>
            <w:b w:val="1"/>
            <w:color w:val="1155cc"/>
            <w:u w:val="single"/>
            <w:rtl w:val="0"/>
          </w:rPr>
          <w:t xml:space="preserve">"Banderas LGBTQIA+"</w:t>
        </w:r>
      </w:hyperlink>
      <w:r w:rsidDel="00000000" w:rsidR="00000000" w:rsidRPr="00000000">
        <w:rPr>
          <w:rFonts w:ascii="Proxima Nova" w:cs="Proxima Nova" w:eastAsia="Proxima Nova" w:hAnsi="Proxima Nova"/>
          <w:rtl w:val="0"/>
        </w:rPr>
        <w:t xml:space="preserve"> subieron 2 veces, </w:t>
      </w:r>
    </w:p>
    <w:p w:rsidR="00000000" w:rsidDel="00000000" w:rsidP="00000000" w:rsidRDefault="00000000" w:rsidRPr="00000000" w14:paraId="00000015">
      <w:pPr>
        <w:numPr>
          <w:ilvl w:val="0"/>
          <w:numId w:val="2"/>
        </w:numPr>
        <w:spacing w:after="0" w:before="0" w:line="240" w:lineRule="auto"/>
        <w:ind w:left="720" w:hanging="360"/>
        <w:jc w:val="both"/>
      </w:pPr>
      <w:r w:rsidDel="00000000" w:rsidR="00000000" w:rsidRPr="00000000">
        <w:rPr>
          <w:rFonts w:ascii="Proxima Nova" w:cs="Proxima Nova" w:eastAsia="Proxima Nova" w:hAnsi="Proxima Nova"/>
          <w:b w:val="1"/>
          <w:rtl w:val="0"/>
        </w:rPr>
        <w:t xml:space="preserve">"</w:t>
      </w:r>
      <w:hyperlink r:id="rId19">
        <w:r w:rsidDel="00000000" w:rsidR="00000000" w:rsidRPr="00000000">
          <w:rPr>
            <w:rFonts w:ascii="Proxima Nova" w:cs="Proxima Nova" w:eastAsia="Proxima Nova" w:hAnsi="Proxima Nova"/>
            <w:b w:val="1"/>
            <w:color w:val="1155cc"/>
            <w:u w:val="single"/>
            <w:rtl w:val="0"/>
          </w:rPr>
          <w:t xml:space="preserve">Diseño de carteles LGBTQ"</w:t>
        </w:r>
      </w:hyperlink>
      <w:r w:rsidDel="00000000" w:rsidR="00000000" w:rsidRPr="00000000">
        <w:rPr>
          <w:rFonts w:ascii="Proxima Nova" w:cs="Proxima Nova" w:eastAsia="Proxima Nova" w:hAnsi="Proxima Nova"/>
          <w:rtl w:val="0"/>
        </w:rPr>
        <w:t xml:space="preserve"> aumentó 7 veces </w:t>
      </w:r>
    </w:p>
    <w:p w:rsidR="00000000" w:rsidDel="00000000" w:rsidP="00000000" w:rsidRDefault="00000000" w:rsidRPr="00000000" w14:paraId="00000016">
      <w:pPr>
        <w:numPr>
          <w:ilvl w:val="0"/>
          <w:numId w:val="2"/>
        </w:numPr>
        <w:spacing w:after="0" w:before="0" w:line="240" w:lineRule="auto"/>
        <w:ind w:left="720" w:hanging="360"/>
        <w:jc w:val="both"/>
      </w:pPr>
      <w:hyperlink r:id="rId20">
        <w:r w:rsidDel="00000000" w:rsidR="00000000" w:rsidRPr="00000000">
          <w:rPr>
            <w:rFonts w:ascii="Proxima Nova" w:cs="Proxima Nova" w:eastAsia="Proxima Nova" w:hAnsi="Proxima Nova"/>
            <w:b w:val="1"/>
            <w:color w:val="1155cc"/>
            <w:u w:val="single"/>
            <w:rtl w:val="0"/>
          </w:rPr>
          <w:t xml:space="preserve">"Bandera de género queer"</w:t>
        </w:r>
      </w:hyperlink>
      <w:r w:rsidDel="00000000" w:rsidR="00000000" w:rsidRPr="00000000">
        <w:rPr>
          <w:rFonts w:ascii="Proxima Nova" w:cs="Proxima Nova" w:eastAsia="Proxima Nova" w:hAnsi="Proxima Nova"/>
          <w:rtl w:val="0"/>
        </w:rPr>
        <w:t xml:space="preserve"> crecieron más del 80%. </w:t>
      </w:r>
    </w:p>
    <w:p w:rsidR="00000000" w:rsidDel="00000000" w:rsidP="00000000" w:rsidRDefault="00000000" w:rsidRPr="00000000" w14:paraId="00000017">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spacing w:after="0" w:before="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tiempos están cambiando, en parte gracias a nuevas formas de ver el mundo, impulsadas por jóvenes como la Generación Z quienes piensan que la inclusión y la diversidad no deben de ser aspiraciones, sino una realidad. Esto se ve reflejado en las búsquedas de </w:t>
      </w:r>
      <w:r w:rsidDel="00000000" w:rsidR="00000000" w:rsidRPr="00000000">
        <w:rPr>
          <w:rFonts w:ascii="Proxima Nova" w:cs="Proxima Nova" w:eastAsia="Proxima Nova" w:hAnsi="Proxima Nova"/>
          <w:b w:val="1"/>
          <w:rtl w:val="0"/>
        </w:rPr>
        <w:t xml:space="preserve">Pinterest</w:t>
      </w:r>
      <w:r w:rsidDel="00000000" w:rsidR="00000000" w:rsidRPr="00000000">
        <w:rPr>
          <w:rFonts w:ascii="Proxima Nova" w:cs="Proxima Nova" w:eastAsia="Proxima Nova" w:hAnsi="Proxima Nova"/>
          <w:rtl w:val="0"/>
        </w:rPr>
        <w:t xml:space="preserve">, que se ha convertido en</w:t>
      </w:r>
      <w:r w:rsidDel="00000000" w:rsidR="00000000" w:rsidRPr="00000000">
        <w:rPr>
          <w:rFonts w:ascii="Proxima Nova" w:cs="Proxima Nova" w:eastAsia="Proxima Nova" w:hAnsi="Proxima Nova"/>
          <w:b w:val="1"/>
          <w:rtl w:val="0"/>
        </w:rPr>
        <w:t xml:space="preserve"> un lugar positivo</w:t>
      </w:r>
      <w:r w:rsidDel="00000000" w:rsidR="00000000" w:rsidRPr="00000000">
        <w:rPr>
          <w:rFonts w:ascii="Proxima Nova" w:cs="Proxima Nova" w:eastAsia="Proxima Nova" w:hAnsi="Proxima Nova"/>
          <w:rtl w:val="0"/>
        </w:rPr>
        <w:t xml:space="preserve"> donde las personas pueden ser ellas mismas, crear una comunidad y sentirse parte de ella. </w:t>
      </w:r>
    </w:p>
    <w:p w:rsidR="00000000" w:rsidDel="00000000" w:rsidP="00000000" w:rsidRDefault="00000000" w:rsidRPr="00000000" w14:paraId="00000019">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spacing w:after="0" w:before="0"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Metodología:</w:t>
      </w:r>
    </w:p>
    <w:p w:rsidR="00000000" w:rsidDel="00000000" w:rsidP="00000000" w:rsidRDefault="00000000" w:rsidRPr="00000000" w14:paraId="0000001B">
      <w:pPr>
        <w:spacing w:after="0" w:before="0" w:line="240" w:lineRule="auto"/>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*Datos de búsquedas internas de Pinterest; global; abril de 2022 a abril de 2021.</w:t>
      </w:r>
    </w:p>
    <w:p w:rsidR="00000000" w:rsidDel="00000000" w:rsidP="00000000" w:rsidRDefault="00000000" w:rsidRPr="00000000" w14:paraId="0000001C">
      <w:pPr>
        <w:spacing w:line="240" w:lineRule="auto"/>
        <w:jc w:val="both"/>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1E">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F">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b w:val="1"/>
          <w:sz w:val="30"/>
          <w:szCs w:val="30"/>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pinterest.cl/pin/665688388682516224/" TargetMode="External"/><Relationship Id="rId11" Type="http://schemas.openxmlformats.org/officeDocument/2006/relationships/hyperlink" Target="https://pinterest.cl/pin/346073552627818402/" TargetMode="External"/><Relationship Id="rId22" Type="http://schemas.openxmlformats.org/officeDocument/2006/relationships/footer" Target="footer1.xml"/><Relationship Id="rId10" Type="http://schemas.openxmlformats.org/officeDocument/2006/relationships/hyperlink" Target="https://pinterest.cl/pin/445293481930863282/" TargetMode="External"/><Relationship Id="rId21" Type="http://schemas.openxmlformats.org/officeDocument/2006/relationships/header" Target="header1.xml"/><Relationship Id="rId13" Type="http://schemas.openxmlformats.org/officeDocument/2006/relationships/hyperlink" Target="https://business.pinterest.com/es/pinterest-predicts/" TargetMode="External"/><Relationship Id="rId12" Type="http://schemas.openxmlformats.org/officeDocument/2006/relationships/hyperlink" Target="https://pinterest.cl/pin/34551060267474608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interest.cl/pin/7248049390789069/" TargetMode="External"/><Relationship Id="rId15" Type="http://schemas.openxmlformats.org/officeDocument/2006/relationships/hyperlink" Target="https://pinterest.cl/pin/365073113541055565/" TargetMode="External"/><Relationship Id="rId14" Type="http://schemas.openxmlformats.org/officeDocument/2006/relationships/hyperlink" Target="https://business.pinterest.com/es/pinterest-predicts/2022/altbashes/" TargetMode="External"/><Relationship Id="rId17" Type="http://schemas.openxmlformats.org/officeDocument/2006/relationships/hyperlink" Target="https://pinterest.cl/pin/401805598015870665/" TargetMode="External"/><Relationship Id="rId16" Type="http://schemas.openxmlformats.org/officeDocument/2006/relationships/hyperlink" Target="https://pinterest.cl/pin/Adap3BCudyYguhRmuKcZv5PRul1tqlZHQSksjXXa0nSak855FA-4cE3zwdmW2tBrYgrVQB0yttozEttK-4hVPl8/" TargetMode="External"/><Relationship Id="rId5" Type="http://schemas.openxmlformats.org/officeDocument/2006/relationships/styles" Target="styles.xml"/><Relationship Id="rId19" Type="http://schemas.openxmlformats.org/officeDocument/2006/relationships/hyperlink" Target="https://pinterest.cl/pin/830632725034712830/" TargetMode="External"/><Relationship Id="rId6" Type="http://schemas.openxmlformats.org/officeDocument/2006/relationships/hyperlink" Target="https://newsroom.pinterest.com/es/post/pinterest-te-inspira-a-ser-lo-que-quieras-ser-con-la-campana-aqui-pertenecemos-para-el-mes-del" TargetMode="External"/><Relationship Id="rId18" Type="http://schemas.openxmlformats.org/officeDocument/2006/relationships/hyperlink" Target="https://pinterest.cl/pin/386254105555528290/" TargetMode="External"/><Relationship Id="rId7" Type="http://schemas.openxmlformats.org/officeDocument/2006/relationships/hyperlink" Target="https://newsroom.pinterest.com/es/post/pinterest-te-inspira-a-ser-lo-que-quieras-ser-con-la-campana-aqui-pertenecemos-para-el-mes-del" TargetMode="External"/><Relationship Id="rId8" Type="http://schemas.openxmlformats.org/officeDocument/2006/relationships/hyperlink" Target="https://pinterest.cl/pin/3376293033222713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